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1B" w:rsidRDefault="001C6F1B" w:rsidP="003A5E3C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bookmarkStart w:id="0" w:name="_GoBack"/>
      <w:bookmarkEnd w:id="0"/>
    </w:p>
    <w:p w:rsidR="001C6F1B" w:rsidRDefault="001C6F1B" w:rsidP="003A5E3C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r>
        <w:rPr>
          <w:noProof/>
        </w:rPr>
        <w:drawing>
          <wp:inline distT="0" distB="0" distL="0" distR="0" wp14:anchorId="1BABC5E2" wp14:editId="27D333D0">
            <wp:extent cx="538194" cy="638175"/>
            <wp:effectExtent l="0" t="0" r="0" b="0"/>
            <wp:docPr id="3" name="Picture 3" descr="Description: http://ts3.mm.bing.net/th?id=H.4733492902823614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s3.mm.bing.net/th?id=H.4733492902823614&amp;pid=1.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9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3C" w:rsidRPr="001C6F1B" w:rsidRDefault="00760197" w:rsidP="003A5E3C">
      <w:pPr>
        <w:spacing w:after="0" w:line="240" w:lineRule="auto"/>
        <w:jc w:val="center"/>
        <w:rPr>
          <w:rFonts w:ascii="Century" w:hAnsi="Century"/>
          <w:b/>
          <w:color w:val="1F497D" w:themeColor="text2"/>
          <w:sz w:val="24"/>
          <w:szCs w:val="24"/>
        </w:rPr>
      </w:pPr>
      <w:r w:rsidRPr="001C6F1B">
        <w:rPr>
          <w:rFonts w:ascii="Century" w:hAnsi="Century"/>
          <w:b/>
          <w:color w:val="1F497D" w:themeColor="text2"/>
          <w:sz w:val="24"/>
          <w:szCs w:val="24"/>
        </w:rPr>
        <w:t xml:space="preserve">WORKERS COMPENSATION </w:t>
      </w:r>
    </w:p>
    <w:p w:rsidR="00AA357B" w:rsidRPr="001C6F1B" w:rsidRDefault="00760197" w:rsidP="003A5E3C">
      <w:pPr>
        <w:spacing w:after="0" w:line="240" w:lineRule="auto"/>
        <w:jc w:val="center"/>
        <w:rPr>
          <w:rFonts w:ascii="Century" w:hAnsi="Century"/>
          <w:b/>
          <w:color w:val="1F497D" w:themeColor="text2"/>
          <w:sz w:val="24"/>
          <w:szCs w:val="24"/>
          <w:u w:val="single"/>
        </w:rPr>
      </w:pPr>
      <w:r w:rsidRPr="001C6F1B">
        <w:rPr>
          <w:rFonts w:ascii="Century" w:hAnsi="Century"/>
          <w:b/>
          <w:color w:val="1F497D" w:themeColor="text2"/>
          <w:sz w:val="24"/>
          <w:szCs w:val="24"/>
          <w:u w:val="single"/>
        </w:rPr>
        <w:t>ADVISORY COUNCIL MEETING</w:t>
      </w:r>
    </w:p>
    <w:p w:rsidR="003A5E3C" w:rsidRPr="001C6F1B" w:rsidRDefault="003A5E3C" w:rsidP="00A100DE">
      <w:pPr>
        <w:spacing w:after="0"/>
        <w:rPr>
          <w:rFonts w:ascii="Century" w:hAnsi="Century"/>
          <w:color w:val="1F497D" w:themeColor="text2"/>
        </w:rPr>
      </w:pPr>
    </w:p>
    <w:p w:rsidR="003A5E3C" w:rsidRPr="001C6F1B" w:rsidRDefault="003A5E3C" w:rsidP="00A100DE">
      <w:pPr>
        <w:spacing w:after="0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b/>
          <w:color w:val="1F497D" w:themeColor="text2"/>
        </w:rPr>
        <w:t>DATE/TIME</w:t>
      </w:r>
      <w:r w:rsidRPr="001C6F1B">
        <w:rPr>
          <w:rFonts w:ascii="Century" w:hAnsi="Century"/>
          <w:color w:val="1F497D" w:themeColor="text2"/>
        </w:rPr>
        <w:t xml:space="preserve">: </w:t>
      </w:r>
      <w:r w:rsidR="000E10FD" w:rsidRPr="001C6F1B">
        <w:rPr>
          <w:rFonts w:ascii="Century" w:hAnsi="Century"/>
          <w:color w:val="1F497D" w:themeColor="text2"/>
        </w:rPr>
        <w:t>February 26, 2015</w:t>
      </w:r>
      <w:r w:rsidRPr="001C6F1B">
        <w:rPr>
          <w:rFonts w:ascii="Century" w:hAnsi="Century"/>
          <w:color w:val="1F497D" w:themeColor="text2"/>
        </w:rPr>
        <w:t xml:space="preserve"> </w:t>
      </w:r>
    </w:p>
    <w:p w:rsidR="00760197" w:rsidRPr="001C6F1B" w:rsidRDefault="00760197" w:rsidP="003A5E3C">
      <w:pPr>
        <w:spacing w:after="0"/>
        <w:ind w:left="720" w:firstLine="720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9:30 am – 12:00 pm</w:t>
      </w:r>
    </w:p>
    <w:p w:rsidR="003A5E3C" w:rsidRPr="001C6F1B" w:rsidRDefault="003A5E3C" w:rsidP="00A100DE">
      <w:pPr>
        <w:spacing w:after="0"/>
        <w:rPr>
          <w:rFonts w:ascii="Century" w:hAnsi="Century"/>
          <w:color w:val="1F497D" w:themeColor="text2"/>
        </w:rPr>
      </w:pPr>
    </w:p>
    <w:p w:rsidR="003A5E3C" w:rsidRPr="001C6F1B" w:rsidRDefault="003A5E3C" w:rsidP="00A100DE">
      <w:pPr>
        <w:spacing w:after="0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b/>
          <w:color w:val="1F497D" w:themeColor="text2"/>
        </w:rPr>
        <w:t>LOCATION</w:t>
      </w:r>
      <w:r w:rsidRPr="001C6F1B">
        <w:rPr>
          <w:rFonts w:ascii="Century" w:hAnsi="Century"/>
          <w:color w:val="1F497D" w:themeColor="text2"/>
        </w:rPr>
        <w:t xml:space="preserve">: </w:t>
      </w:r>
      <w:r w:rsidRPr="001C6F1B">
        <w:rPr>
          <w:rFonts w:ascii="Century" w:hAnsi="Century"/>
          <w:color w:val="1F497D" w:themeColor="text2"/>
        </w:rPr>
        <w:tab/>
      </w:r>
      <w:r w:rsidR="00760197" w:rsidRPr="001C6F1B">
        <w:rPr>
          <w:rFonts w:ascii="Century" w:hAnsi="Century"/>
          <w:color w:val="1F497D" w:themeColor="text2"/>
        </w:rPr>
        <w:t>L</w:t>
      </w:r>
      <w:r w:rsidRPr="001C6F1B">
        <w:rPr>
          <w:rFonts w:ascii="Century" w:hAnsi="Century"/>
          <w:color w:val="1F497D" w:themeColor="text2"/>
        </w:rPr>
        <w:t>ouisiana Department of Insurance</w:t>
      </w:r>
      <w:r w:rsidR="000E10FD" w:rsidRPr="001C6F1B">
        <w:rPr>
          <w:rFonts w:ascii="Century" w:hAnsi="Century"/>
          <w:color w:val="1F497D" w:themeColor="text2"/>
        </w:rPr>
        <w:t xml:space="preserve"> </w:t>
      </w:r>
    </w:p>
    <w:p w:rsidR="003A5E3C" w:rsidRPr="001C6F1B" w:rsidRDefault="000E10FD" w:rsidP="003A5E3C">
      <w:pPr>
        <w:spacing w:after="0"/>
        <w:ind w:left="720" w:firstLine="720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Plaza Hearing Room</w:t>
      </w:r>
      <w:r w:rsidR="003A5E3C" w:rsidRPr="001C6F1B">
        <w:rPr>
          <w:rFonts w:ascii="Century" w:hAnsi="Century"/>
          <w:color w:val="1F497D" w:themeColor="text2"/>
        </w:rPr>
        <w:t xml:space="preserve"> </w:t>
      </w:r>
    </w:p>
    <w:p w:rsidR="00760197" w:rsidRPr="001C6F1B" w:rsidRDefault="00760197" w:rsidP="003A5E3C">
      <w:pPr>
        <w:spacing w:after="0"/>
        <w:ind w:left="1440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Baton Rouge</w:t>
      </w:r>
      <w:r w:rsidR="003A5E3C" w:rsidRPr="001C6F1B">
        <w:rPr>
          <w:rFonts w:ascii="Century" w:hAnsi="Century"/>
          <w:color w:val="1F497D" w:themeColor="text2"/>
        </w:rPr>
        <w:t>, LA</w:t>
      </w:r>
    </w:p>
    <w:p w:rsidR="00760197" w:rsidRPr="001C6F1B" w:rsidRDefault="00760197" w:rsidP="00A100DE">
      <w:pPr>
        <w:spacing w:after="0"/>
        <w:rPr>
          <w:rFonts w:ascii="Century" w:hAnsi="Century"/>
          <w:color w:val="1F497D" w:themeColor="text2"/>
        </w:rPr>
      </w:pPr>
    </w:p>
    <w:p w:rsidR="000E10FD" w:rsidRPr="001C6F1B" w:rsidRDefault="000E10FD" w:rsidP="003A5E3C">
      <w:pPr>
        <w:spacing w:after="0"/>
        <w:jc w:val="center"/>
        <w:rPr>
          <w:rFonts w:ascii="Century" w:hAnsi="Century"/>
          <w:b/>
          <w:color w:val="1F497D" w:themeColor="text2"/>
          <w:u w:val="single"/>
        </w:rPr>
      </w:pPr>
      <w:r w:rsidRPr="001C6F1B">
        <w:rPr>
          <w:rFonts w:ascii="Century" w:hAnsi="Century"/>
          <w:b/>
          <w:color w:val="1F497D" w:themeColor="text2"/>
          <w:u w:val="single"/>
        </w:rPr>
        <w:t>AGENDA</w:t>
      </w:r>
    </w:p>
    <w:p w:rsidR="00174460" w:rsidRPr="001C6F1B" w:rsidRDefault="00174460" w:rsidP="00174460">
      <w:pPr>
        <w:pStyle w:val="ListParagraph"/>
        <w:spacing w:after="0"/>
        <w:rPr>
          <w:rFonts w:ascii="Century" w:hAnsi="Century"/>
          <w:b/>
          <w:color w:val="1F497D" w:themeColor="text2"/>
        </w:rPr>
      </w:pPr>
    </w:p>
    <w:p w:rsidR="00760197" w:rsidRPr="001C6F1B" w:rsidRDefault="00760197" w:rsidP="00F64C85">
      <w:pPr>
        <w:pStyle w:val="ListParagraph"/>
        <w:numPr>
          <w:ilvl w:val="0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Agency Update</w:t>
      </w:r>
      <w:r w:rsidR="007D0834" w:rsidRPr="001C6F1B">
        <w:rPr>
          <w:rFonts w:ascii="Century" w:hAnsi="Century"/>
          <w:color w:val="1F497D" w:themeColor="text2"/>
        </w:rPr>
        <w:t xml:space="preserve"> and Introductions</w:t>
      </w:r>
    </w:p>
    <w:p w:rsidR="007D0834" w:rsidRPr="001C6F1B" w:rsidRDefault="007D0834" w:rsidP="007D0834">
      <w:pPr>
        <w:pStyle w:val="ListParagraph"/>
        <w:numPr>
          <w:ilvl w:val="1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Patrick Robinson, Acting Director</w:t>
      </w:r>
    </w:p>
    <w:p w:rsidR="007D0834" w:rsidRPr="001C6F1B" w:rsidRDefault="007D0834" w:rsidP="007D0834">
      <w:pPr>
        <w:pStyle w:val="ListParagraph"/>
        <w:numPr>
          <w:ilvl w:val="1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Cynthia Hook,  Administrative Assistant</w:t>
      </w:r>
    </w:p>
    <w:p w:rsidR="00D54EFF" w:rsidRPr="001C6F1B" w:rsidRDefault="00D54EFF" w:rsidP="00F64C85">
      <w:pPr>
        <w:pStyle w:val="ListParagraph"/>
        <w:spacing w:after="0" w:line="240" w:lineRule="auto"/>
        <w:rPr>
          <w:rFonts w:ascii="Century" w:hAnsi="Century"/>
          <w:color w:val="1F497D" w:themeColor="text2"/>
        </w:rPr>
      </w:pPr>
    </w:p>
    <w:p w:rsidR="007D0834" w:rsidRPr="001C6F1B" w:rsidRDefault="00C705A6" w:rsidP="007D0834">
      <w:pPr>
        <w:pStyle w:val="ListParagraph"/>
        <w:numPr>
          <w:ilvl w:val="0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 xml:space="preserve">Status of </w:t>
      </w:r>
      <w:r w:rsidR="00174460" w:rsidRPr="001C6F1B">
        <w:rPr>
          <w:rFonts w:ascii="Century" w:hAnsi="Century"/>
          <w:color w:val="1F497D" w:themeColor="text2"/>
        </w:rPr>
        <w:t>Medical Fee Schedule</w:t>
      </w:r>
      <w:r w:rsidR="00F64C85" w:rsidRPr="001C6F1B">
        <w:rPr>
          <w:rFonts w:ascii="Century" w:hAnsi="Century"/>
          <w:color w:val="1F497D" w:themeColor="text2"/>
        </w:rPr>
        <w:t xml:space="preserve"> </w:t>
      </w:r>
      <w:r w:rsidRPr="001C6F1B">
        <w:rPr>
          <w:rFonts w:ascii="Century" w:hAnsi="Century"/>
          <w:color w:val="1F497D" w:themeColor="text2"/>
        </w:rPr>
        <w:t xml:space="preserve">Update </w:t>
      </w:r>
      <w:r w:rsidR="00F64C85" w:rsidRPr="001C6F1B">
        <w:rPr>
          <w:rFonts w:ascii="Century" w:hAnsi="Century"/>
          <w:color w:val="1F497D" w:themeColor="text2"/>
        </w:rPr>
        <w:t>and Proposed Deadlines</w:t>
      </w:r>
      <w:r w:rsidR="007D0834" w:rsidRPr="001C6F1B">
        <w:rPr>
          <w:rFonts w:ascii="Century" w:hAnsi="Century"/>
          <w:color w:val="1F497D" w:themeColor="text2"/>
        </w:rPr>
        <w:t xml:space="preserve"> (Sherie Phillips)</w:t>
      </w:r>
    </w:p>
    <w:p w:rsidR="00174460" w:rsidRPr="001C6F1B" w:rsidRDefault="00174460" w:rsidP="00F64C85">
      <w:pPr>
        <w:pStyle w:val="ListParagraph"/>
        <w:spacing w:after="0" w:line="240" w:lineRule="auto"/>
        <w:rPr>
          <w:rFonts w:ascii="Century" w:hAnsi="Century"/>
          <w:color w:val="1F497D" w:themeColor="text2"/>
        </w:rPr>
      </w:pPr>
    </w:p>
    <w:p w:rsidR="000E10FD" w:rsidRPr="001C6F1B" w:rsidRDefault="00F64C85" w:rsidP="00F64C85">
      <w:pPr>
        <w:pStyle w:val="ListParagraph"/>
        <w:numPr>
          <w:ilvl w:val="0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Update of Medical Treatment Schedule</w:t>
      </w:r>
      <w:r w:rsidR="007D0834" w:rsidRPr="001C6F1B">
        <w:rPr>
          <w:rFonts w:ascii="Century" w:hAnsi="Century"/>
          <w:color w:val="1F497D" w:themeColor="text2"/>
        </w:rPr>
        <w:t xml:space="preserve"> (Dr. Roy Lee)</w:t>
      </w:r>
    </w:p>
    <w:p w:rsidR="00F64C85" w:rsidRPr="001C6F1B" w:rsidRDefault="00F64C85" w:rsidP="00F64C85">
      <w:pPr>
        <w:pStyle w:val="ListParagraph"/>
        <w:spacing w:after="0" w:line="240" w:lineRule="auto"/>
        <w:rPr>
          <w:rFonts w:ascii="Century" w:hAnsi="Century"/>
          <w:color w:val="1F497D" w:themeColor="text2"/>
        </w:rPr>
      </w:pPr>
    </w:p>
    <w:p w:rsidR="001C6F1B" w:rsidRDefault="00646B3D" w:rsidP="00F64C85">
      <w:pPr>
        <w:pStyle w:val="ListParagraph"/>
        <w:numPr>
          <w:ilvl w:val="0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 xml:space="preserve">Status of 1009/1008 Procedure  re submission of “new” evidence </w:t>
      </w:r>
    </w:p>
    <w:p w:rsidR="00646B3D" w:rsidRPr="001C6F1B" w:rsidRDefault="00646B3D" w:rsidP="001C6F1B">
      <w:pPr>
        <w:spacing w:after="0" w:line="240" w:lineRule="auto"/>
        <w:ind w:firstLine="720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 xml:space="preserve">(Michael Morris/Greg </w:t>
      </w:r>
      <w:proofErr w:type="spellStart"/>
      <w:r w:rsidRPr="001C6F1B">
        <w:rPr>
          <w:rFonts w:ascii="Century" w:hAnsi="Century"/>
          <w:color w:val="1F497D" w:themeColor="text2"/>
        </w:rPr>
        <w:t>Hubachek</w:t>
      </w:r>
      <w:proofErr w:type="spellEnd"/>
      <w:r w:rsidRPr="001C6F1B">
        <w:rPr>
          <w:rFonts w:ascii="Century" w:hAnsi="Century"/>
          <w:color w:val="1F497D" w:themeColor="text2"/>
        </w:rPr>
        <w:t>)</w:t>
      </w:r>
    </w:p>
    <w:p w:rsidR="00646B3D" w:rsidRPr="001C6F1B" w:rsidRDefault="00646B3D" w:rsidP="00646B3D">
      <w:pPr>
        <w:pStyle w:val="ListParagraph"/>
        <w:rPr>
          <w:rFonts w:ascii="Century" w:hAnsi="Century"/>
          <w:color w:val="1F497D" w:themeColor="text2"/>
        </w:rPr>
      </w:pPr>
    </w:p>
    <w:p w:rsidR="00F64C85" w:rsidRPr="001C6F1B" w:rsidRDefault="00F64C85" w:rsidP="00F64C85">
      <w:pPr>
        <w:pStyle w:val="ListParagraph"/>
        <w:numPr>
          <w:ilvl w:val="0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Update of 1008 and Answer Form</w:t>
      </w:r>
    </w:p>
    <w:p w:rsidR="00F64C85" w:rsidRPr="001C6F1B" w:rsidRDefault="00F64C85" w:rsidP="00F64C85">
      <w:pPr>
        <w:pStyle w:val="ListParagraph"/>
        <w:spacing w:after="0" w:line="240" w:lineRule="auto"/>
        <w:rPr>
          <w:rFonts w:ascii="Century" w:hAnsi="Century"/>
          <w:color w:val="1F497D" w:themeColor="text2"/>
        </w:rPr>
      </w:pPr>
    </w:p>
    <w:p w:rsidR="00F64C85" w:rsidRPr="001C6F1B" w:rsidRDefault="00F64C85" w:rsidP="00F64C85">
      <w:pPr>
        <w:pStyle w:val="ListParagraph"/>
        <w:numPr>
          <w:ilvl w:val="0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Review of 2015 LWC Educational Conference and Suggestions for 2016</w:t>
      </w:r>
    </w:p>
    <w:p w:rsidR="00F64C85" w:rsidRPr="001C6F1B" w:rsidRDefault="00F64C85" w:rsidP="00F64C85">
      <w:pPr>
        <w:pStyle w:val="ListParagraph"/>
        <w:spacing w:after="0" w:line="240" w:lineRule="auto"/>
        <w:rPr>
          <w:rFonts w:ascii="Century" w:hAnsi="Century"/>
          <w:color w:val="1F497D" w:themeColor="text2"/>
        </w:rPr>
      </w:pPr>
    </w:p>
    <w:p w:rsidR="00F64C85" w:rsidRPr="001C6F1B" w:rsidRDefault="00F64C85" w:rsidP="00F64C85">
      <w:pPr>
        <w:pStyle w:val="ListParagraph"/>
        <w:numPr>
          <w:ilvl w:val="0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Status of New Administrative Rules</w:t>
      </w:r>
    </w:p>
    <w:p w:rsidR="00F64C85" w:rsidRPr="001C6F1B" w:rsidRDefault="00F64C85" w:rsidP="00F64C85">
      <w:pPr>
        <w:pStyle w:val="ListParagraph"/>
        <w:numPr>
          <w:ilvl w:val="1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Inpatient Reimbursement for Severe Burns – LAC 40:2519</w:t>
      </w:r>
    </w:p>
    <w:p w:rsidR="00F64C85" w:rsidRPr="001C6F1B" w:rsidRDefault="00F64C85" w:rsidP="00F64C85">
      <w:pPr>
        <w:pStyle w:val="ListParagraph"/>
        <w:numPr>
          <w:ilvl w:val="1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Hearing Rules re Preliminary Determination Procedures</w:t>
      </w:r>
    </w:p>
    <w:p w:rsidR="00D54EFF" w:rsidRPr="001C6F1B" w:rsidRDefault="00D54EFF" w:rsidP="00F64C85">
      <w:pPr>
        <w:spacing w:after="0" w:line="240" w:lineRule="auto"/>
        <w:rPr>
          <w:rFonts w:ascii="Century" w:hAnsi="Century"/>
          <w:color w:val="1F497D" w:themeColor="text2"/>
        </w:rPr>
      </w:pPr>
    </w:p>
    <w:p w:rsidR="00F64C85" w:rsidRPr="001C6F1B" w:rsidRDefault="00F64C85" w:rsidP="00F64C85">
      <w:pPr>
        <w:pStyle w:val="ListParagraph"/>
        <w:numPr>
          <w:ilvl w:val="0"/>
          <w:numId w:val="3"/>
        </w:numPr>
        <w:spacing w:after="0" w:line="240" w:lineRule="auto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Dates for Future WCAC Meetings</w:t>
      </w:r>
    </w:p>
    <w:p w:rsidR="00F64C85" w:rsidRPr="001C6F1B" w:rsidRDefault="00F64C85" w:rsidP="00F64C85">
      <w:pPr>
        <w:pStyle w:val="ListParagraph"/>
        <w:spacing w:after="0" w:line="240" w:lineRule="auto"/>
        <w:rPr>
          <w:rFonts w:ascii="Century" w:hAnsi="Century"/>
          <w:color w:val="1F497D" w:themeColor="text2"/>
        </w:rPr>
      </w:pPr>
    </w:p>
    <w:p w:rsidR="00F64C85" w:rsidRPr="001C6F1B" w:rsidRDefault="00F64C85" w:rsidP="00F64C85">
      <w:pPr>
        <w:pStyle w:val="ListParagraph"/>
        <w:numPr>
          <w:ilvl w:val="0"/>
          <w:numId w:val="3"/>
        </w:numPr>
        <w:spacing w:after="0" w:line="240" w:lineRule="auto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2015 Regular Legislative Session</w:t>
      </w:r>
    </w:p>
    <w:p w:rsidR="007D0834" w:rsidRPr="001C6F1B" w:rsidRDefault="007D0834" w:rsidP="007D0834">
      <w:pPr>
        <w:pStyle w:val="ListParagraph"/>
        <w:numPr>
          <w:ilvl w:val="1"/>
          <w:numId w:val="3"/>
        </w:numPr>
        <w:spacing w:after="0" w:line="240" w:lineRule="auto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Extension of SIB Deductibles</w:t>
      </w:r>
    </w:p>
    <w:p w:rsidR="007D0834" w:rsidRPr="001C6F1B" w:rsidRDefault="007D0834" w:rsidP="007D0834">
      <w:pPr>
        <w:pStyle w:val="ListParagraph"/>
        <w:numPr>
          <w:ilvl w:val="1"/>
          <w:numId w:val="3"/>
        </w:numPr>
        <w:spacing w:after="0" w:line="240" w:lineRule="auto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SIB Appropriation Increase</w:t>
      </w:r>
    </w:p>
    <w:p w:rsidR="00F64C85" w:rsidRPr="001C6F1B" w:rsidRDefault="00F64C85" w:rsidP="00F64C85">
      <w:pPr>
        <w:pStyle w:val="ListParagraph"/>
        <w:rPr>
          <w:rFonts w:ascii="Century" w:hAnsi="Century"/>
          <w:color w:val="1F497D" w:themeColor="text2"/>
        </w:rPr>
      </w:pPr>
    </w:p>
    <w:p w:rsidR="00760197" w:rsidRPr="001C6F1B" w:rsidRDefault="00F64C85" w:rsidP="00F64C85">
      <w:pPr>
        <w:pStyle w:val="ListParagraph"/>
        <w:numPr>
          <w:ilvl w:val="0"/>
          <w:numId w:val="3"/>
        </w:numPr>
        <w:spacing w:after="0" w:line="240" w:lineRule="auto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 xml:space="preserve">Other </w:t>
      </w:r>
      <w:r w:rsidR="00760197" w:rsidRPr="001C6F1B">
        <w:rPr>
          <w:rFonts w:ascii="Century" w:hAnsi="Century"/>
          <w:color w:val="1F497D" w:themeColor="text2"/>
        </w:rPr>
        <w:t>Business</w:t>
      </w:r>
    </w:p>
    <w:p w:rsidR="00F64C85" w:rsidRPr="001C6F1B" w:rsidRDefault="00F64C85" w:rsidP="00F64C85">
      <w:pPr>
        <w:pStyle w:val="ListParagraph"/>
        <w:spacing w:after="0" w:line="240" w:lineRule="auto"/>
        <w:rPr>
          <w:rFonts w:ascii="Century" w:hAnsi="Century"/>
          <w:color w:val="1F497D" w:themeColor="text2"/>
        </w:rPr>
      </w:pPr>
    </w:p>
    <w:p w:rsidR="00760197" w:rsidRPr="001C6F1B" w:rsidRDefault="00760197" w:rsidP="00F64C85">
      <w:pPr>
        <w:pStyle w:val="ListParagraph"/>
        <w:numPr>
          <w:ilvl w:val="0"/>
          <w:numId w:val="3"/>
        </w:numPr>
        <w:spacing w:after="0" w:line="240" w:lineRule="auto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Public Comment</w:t>
      </w:r>
    </w:p>
    <w:p w:rsidR="00F64C85" w:rsidRPr="001C6F1B" w:rsidRDefault="00F64C85" w:rsidP="00F64C85">
      <w:pPr>
        <w:pStyle w:val="ListParagraph"/>
        <w:spacing w:after="0" w:line="240" w:lineRule="auto"/>
        <w:rPr>
          <w:rFonts w:ascii="Century" w:hAnsi="Century"/>
          <w:color w:val="1F497D" w:themeColor="text2"/>
        </w:rPr>
      </w:pPr>
    </w:p>
    <w:p w:rsidR="001C6F1B" w:rsidRPr="001C6F1B" w:rsidRDefault="00760197" w:rsidP="001C6F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Adjourn</w:t>
      </w:r>
    </w:p>
    <w:p w:rsidR="00760197" w:rsidRPr="001C6F1B" w:rsidRDefault="00760197" w:rsidP="001C6F1B">
      <w:pPr>
        <w:spacing w:after="0" w:line="240" w:lineRule="auto"/>
        <w:jc w:val="center"/>
        <w:rPr>
          <w:rFonts w:ascii="Century" w:hAnsi="Century"/>
          <w:b/>
          <w:color w:val="1F497D" w:themeColor="text2"/>
        </w:rPr>
      </w:pPr>
    </w:p>
    <w:sectPr w:rsidR="00760197" w:rsidRPr="001C6F1B" w:rsidSect="001C6F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1E" w:rsidRDefault="0066491E" w:rsidP="00AE0D43">
      <w:pPr>
        <w:spacing w:after="0" w:line="240" w:lineRule="auto"/>
      </w:pPr>
      <w:r>
        <w:separator/>
      </w:r>
    </w:p>
  </w:endnote>
  <w:endnote w:type="continuationSeparator" w:id="0">
    <w:p w:rsidR="0066491E" w:rsidRDefault="0066491E" w:rsidP="00AE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43" w:rsidRDefault="00AE0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43" w:rsidRDefault="00AE0D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43" w:rsidRDefault="00AE0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1E" w:rsidRDefault="0066491E" w:rsidP="00AE0D43">
      <w:pPr>
        <w:spacing w:after="0" w:line="240" w:lineRule="auto"/>
      </w:pPr>
      <w:r>
        <w:separator/>
      </w:r>
    </w:p>
  </w:footnote>
  <w:footnote w:type="continuationSeparator" w:id="0">
    <w:p w:rsidR="0066491E" w:rsidRDefault="0066491E" w:rsidP="00AE0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43" w:rsidRDefault="00AE0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43" w:rsidRDefault="00AE0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43" w:rsidRDefault="00AE0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3F5"/>
    <w:multiLevelType w:val="hybridMultilevel"/>
    <w:tmpl w:val="FC3A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0C9C"/>
    <w:multiLevelType w:val="hybridMultilevel"/>
    <w:tmpl w:val="DCDE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05C1"/>
    <w:multiLevelType w:val="hybridMultilevel"/>
    <w:tmpl w:val="FB860A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1570B"/>
    <w:multiLevelType w:val="hybridMultilevel"/>
    <w:tmpl w:val="2BAC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F0A52"/>
    <w:multiLevelType w:val="hybridMultilevel"/>
    <w:tmpl w:val="2AD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97"/>
    <w:rsid w:val="000B2455"/>
    <w:rsid w:val="000E10FD"/>
    <w:rsid w:val="00162105"/>
    <w:rsid w:val="00174460"/>
    <w:rsid w:val="001C6F1B"/>
    <w:rsid w:val="002223A6"/>
    <w:rsid w:val="003A5E3C"/>
    <w:rsid w:val="00445B37"/>
    <w:rsid w:val="004877E0"/>
    <w:rsid w:val="005F470D"/>
    <w:rsid w:val="00646B3D"/>
    <w:rsid w:val="0066491E"/>
    <w:rsid w:val="00760197"/>
    <w:rsid w:val="007D0834"/>
    <w:rsid w:val="00884BB9"/>
    <w:rsid w:val="00A100DE"/>
    <w:rsid w:val="00A33F4D"/>
    <w:rsid w:val="00AA357B"/>
    <w:rsid w:val="00AE0D43"/>
    <w:rsid w:val="00B60C01"/>
    <w:rsid w:val="00C705A6"/>
    <w:rsid w:val="00D54EFF"/>
    <w:rsid w:val="00F6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43"/>
  </w:style>
  <w:style w:type="paragraph" w:styleId="Footer">
    <w:name w:val="footer"/>
    <w:basedOn w:val="Normal"/>
    <w:link w:val="FooterChar"/>
    <w:uiPriority w:val="99"/>
    <w:unhideWhenUsed/>
    <w:rsid w:val="00AE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43"/>
  </w:style>
  <w:style w:type="paragraph" w:styleId="BalloonText">
    <w:name w:val="Balloon Text"/>
    <w:basedOn w:val="Normal"/>
    <w:link w:val="BalloonTextChar"/>
    <w:uiPriority w:val="99"/>
    <w:semiHidden/>
    <w:unhideWhenUsed/>
    <w:rsid w:val="00AE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43"/>
  </w:style>
  <w:style w:type="paragraph" w:styleId="Footer">
    <w:name w:val="footer"/>
    <w:basedOn w:val="Normal"/>
    <w:link w:val="FooterChar"/>
    <w:uiPriority w:val="99"/>
    <w:unhideWhenUsed/>
    <w:rsid w:val="00AE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43"/>
  </w:style>
  <w:style w:type="paragraph" w:styleId="BalloonText">
    <w:name w:val="Balloon Text"/>
    <w:basedOn w:val="Normal"/>
    <w:link w:val="BalloonTextChar"/>
    <w:uiPriority w:val="99"/>
    <w:semiHidden/>
    <w:unhideWhenUsed/>
    <w:rsid w:val="00AE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Hataway</dc:creator>
  <cp:lastModifiedBy>Cynthia Hook</cp:lastModifiedBy>
  <cp:revision>2</cp:revision>
  <cp:lastPrinted>2015-02-20T21:05:00Z</cp:lastPrinted>
  <dcterms:created xsi:type="dcterms:W3CDTF">2015-02-26T18:41:00Z</dcterms:created>
  <dcterms:modified xsi:type="dcterms:W3CDTF">2015-02-26T18:41:00Z</dcterms:modified>
</cp:coreProperties>
</file>